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1B" w:rsidRDefault="00F7641B" w:rsidP="00F7641B">
      <w:pPr>
        <w:pStyle w:val="NormalWeb"/>
        <w:spacing w:before="0" w:afterLines="100" w:after="2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RELACION DETALLADA de </w:t>
      </w:r>
      <w:proofErr w:type="gramStart"/>
      <w:r>
        <w:rPr>
          <w:rFonts w:ascii="Arial" w:hAnsi="Arial"/>
          <w:b/>
          <w:sz w:val="22"/>
          <w:szCs w:val="22"/>
        </w:rPr>
        <w:t>las  facturas</w:t>
      </w:r>
      <w:proofErr w:type="gramEnd"/>
      <w:r>
        <w:rPr>
          <w:rFonts w:ascii="Arial" w:hAnsi="Arial"/>
          <w:b/>
          <w:sz w:val="22"/>
          <w:szCs w:val="22"/>
        </w:rPr>
        <w:t xml:space="preserve"> y  su correspondiente  justificante de pago, presentados de modo correlativo para facilitar su conciliación. </w:t>
      </w: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p w:rsidR="00F7641B" w:rsidRDefault="00F7641B" w:rsidP="00F7641B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513"/>
        <w:gridCol w:w="1275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Orden  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Factura: Proveedor (</w:t>
            </w:r>
            <w:r w:rsidRPr="007415A2">
              <w:rPr>
                <w:rFonts w:ascii="Arial" w:hAnsi="Arial"/>
                <w:bCs/>
              </w:rPr>
              <w:t>NIF y Nombre</w:t>
            </w:r>
            <w:r>
              <w:rPr>
                <w:rFonts w:ascii="Arial" w:hAnsi="Arial"/>
                <w:b/>
                <w:bCs/>
              </w:rPr>
              <w:t>)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Subvencionable</w:t>
            </w:r>
          </w:p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Justificante de Pago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Importe sin IVA</w:t>
            </w:r>
          </w:p>
        </w:tc>
      </w:tr>
      <w:tr w:rsidR="00F7641B" w:rsidTr="004574A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Factura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Pr="003E238A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Fecha:                /Prov.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7641B" w:rsidRPr="00C634AB" w:rsidRDefault="00F7641B" w:rsidP="00F7641B">
      <w:pPr>
        <w:rPr>
          <w:vanish/>
        </w:rPr>
      </w:pPr>
    </w:p>
    <w:tbl>
      <w:tblPr>
        <w:tblW w:w="964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788"/>
      </w:tblGrid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7641B" w:rsidTr="004574A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J.Pago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Fecha:                 /E. Financiera: </w:t>
            </w:r>
          </w:p>
        </w:tc>
      </w:tr>
    </w:tbl>
    <w:p w:rsidR="00F7641B" w:rsidRDefault="00F7641B" w:rsidP="00F7641B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F7641B" w:rsidRDefault="00F7641B" w:rsidP="00F7641B">
      <w:pPr>
        <w:pStyle w:val="Standard"/>
        <w:jc w:val="center"/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TOTAL</w:t>
      </w:r>
      <w:proofErr w:type="gramEnd"/>
      <w:r>
        <w:rPr>
          <w:rFonts w:ascii="Arial" w:hAnsi="Arial"/>
          <w:b/>
          <w:sz w:val="20"/>
          <w:szCs w:val="20"/>
        </w:rPr>
        <w:t xml:space="preserve"> GASTO SUBVENCIONABLE:</w:t>
      </w:r>
    </w:p>
    <w:tbl>
      <w:tblPr>
        <w:tblW w:w="3570" w:type="dxa"/>
        <w:tblInd w:w="30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</w:tblGrid>
      <w:tr w:rsidR="00F7641B" w:rsidTr="004574A2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41B" w:rsidRDefault="00F7641B" w:rsidP="004574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676D6" w:rsidRDefault="006676D6">
      <w:bookmarkStart w:id="0" w:name="_GoBack"/>
      <w:bookmarkEnd w:id="0"/>
    </w:p>
    <w:sectPr w:rsidR="0066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B"/>
    <w:rsid w:val="006676D6"/>
    <w:rsid w:val="00E45FDB"/>
    <w:rsid w:val="00F33360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96FF-444D-4001-8CDF-CCABDD7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764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F7641B"/>
    <w:pPr>
      <w:spacing w:before="100" w:after="119"/>
    </w:pPr>
    <w:rPr>
      <w:lang w:eastAsia="es-ES"/>
    </w:rPr>
  </w:style>
  <w:style w:type="paragraph" w:customStyle="1" w:styleId="TableContents">
    <w:name w:val="Table Contents"/>
    <w:basedOn w:val="Standard"/>
    <w:rsid w:val="00F764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Berenguer Candela</dc:creator>
  <cp:keywords/>
  <dc:description/>
  <cp:lastModifiedBy>Gema Berenguer Candela</cp:lastModifiedBy>
  <cp:revision>1</cp:revision>
  <dcterms:created xsi:type="dcterms:W3CDTF">2022-04-25T11:39:00Z</dcterms:created>
  <dcterms:modified xsi:type="dcterms:W3CDTF">2022-04-25T11:39:00Z</dcterms:modified>
</cp:coreProperties>
</file>